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38" w:rsidRDefault="004F4138" w:rsidP="004F4138">
      <w:pPr>
        <w:shd w:val="clear" w:color="auto" w:fill="FFFFFF"/>
        <w:spacing w:after="0" w:line="240" w:lineRule="auto"/>
        <w:jc w:val="center"/>
        <w:rPr>
          <w:rFonts w:ascii="Twinkl" w:eastAsia="Times New Roman" w:hAnsi="Twinkl" w:cs="Times New Roman"/>
          <w:b/>
          <w:color w:val="FFC000"/>
          <w:sz w:val="28"/>
          <w:szCs w:val="28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5218016</wp:posOffset>
            </wp:positionH>
            <wp:positionV relativeFrom="paragraph">
              <wp:posOffset>-1060524</wp:posOffset>
            </wp:positionV>
            <wp:extent cx="1107955" cy="129827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7955" cy="12982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F4138" w:rsidRPr="004F4138" w:rsidRDefault="004F4138" w:rsidP="004F4138">
      <w:pPr>
        <w:shd w:val="clear" w:color="auto" w:fill="FFFFFF"/>
        <w:spacing w:after="0" w:line="240" w:lineRule="auto"/>
        <w:jc w:val="center"/>
        <w:rPr>
          <w:rFonts w:ascii="Twinkl" w:eastAsia="Times New Roman" w:hAnsi="Twinkl" w:cs="Times New Roman"/>
          <w:b/>
          <w:color w:val="00B0F0"/>
          <w:sz w:val="36"/>
          <w:szCs w:val="36"/>
          <w:lang w:eastAsia="en-GB"/>
        </w:rPr>
      </w:pPr>
      <w:proofErr w:type="spellStart"/>
      <w:r w:rsidRPr="004F4138">
        <w:rPr>
          <w:rFonts w:ascii="Twinkl" w:eastAsia="Times New Roman" w:hAnsi="Twinkl" w:cs="Times New Roman"/>
          <w:b/>
          <w:color w:val="00B0F0"/>
          <w:sz w:val="36"/>
          <w:szCs w:val="36"/>
          <w:lang w:eastAsia="en-GB"/>
        </w:rPr>
        <w:t>Mossley</w:t>
      </w:r>
      <w:proofErr w:type="spellEnd"/>
      <w:r w:rsidRPr="004F4138">
        <w:rPr>
          <w:rFonts w:ascii="Twinkl" w:eastAsia="Times New Roman" w:hAnsi="Twinkl" w:cs="Times New Roman"/>
          <w:b/>
          <w:color w:val="00B0F0"/>
          <w:sz w:val="36"/>
          <w:szCs w:val="36"/>
          <w:lang w:eastAsia="en-GB"/>
        </w:rPr>
        <w:t xml:space="preserve"> Primary School</w:t>
      </w:r>
    </w:p>
    <w:p w:rsidR="004F4138" w:rsidRDefault="004F4138" w:rsidP="004F4138">
      <w:pPr>
        <w:shd w:val="clear" w:color="auto" w:fill="FFFFFF"/>
        <w:spacing w:after="0" w:line="240" w:lineRule="auto"/>
        <w:jc w:val="center"/>
        <w:rPr>
          <w:rFonts w:ascii="Twinkl" w:eastAsia="Times New Roman" w:hAnsi="Twinkl" w:cs="Times New Roman"/>
          <w:b/>
          <w:color w:val="FFC000"/>
          <w:sz w:val="28"/>
          <w:szCs w:val="28"/>
          <w:lang w:eastAsia="en-GB"/>
        </w:rPr>
      </w:pPr>
    </w:p>
    <w:p w:rsidR="004F4138" w:rsidRPr="004F4138" w:rsidRDefault="004F4138" w:rsidP="004F4138">
      <w:pPr>
        <w:shd w:val="clear" w:color="auto" w:fill="FFFFFF"/>
        <w:spacing w:after="0" w:line="240" w:lineRule="auto"/>
        <w:jc w:val="center"/>
        <w:rPr>
          <w:rFonts w:ascii="Twinkl" w:eastAsia="Times New Roman" w:hAnsi="Twinkl" w:cs="Times New Roman"/>
          <w:b/>
          <w:color w:val="FFC000"/>
          <w:sz w:val="32"/>
          <w:szCs w:val="32"/>
          <w:lang w:eastAsia="en-GB"/>
        </w:rPr>
      </w:pPr>
      <w:r w:rsidRPr="004F4138">
        <w:rPr>
          <w:rFonts w:ascii="Twinkl" w:eastAsia="Times New Roman" w:hAnsi="Twinkl" w:cs="Times New Roman"/>
          <w:b/>
          <w:color w:val="FFC000"/>
          <w:sz w:val="32"/>
          <w:szCs w:val="32"/>
          <w:lang w:eastAsia="en-GB"/>
        </w:rPr>
        <w:t>Top tips to help your child become a brilliant historian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sym w:font="Symbol" w:char="F0B7"/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 Talk to your child about your family history. Trace your family’s </w:t>
      </w:r>
      <w:r>
        <w:rPr>
          <w:rFonts w:ascii="Twinkl" w:eastAsia="Times New Roman" w:hAnsi="Twinkl" w:cs="Times New Roman"/>
          <w:sz w:val="28"/>
          <w:szCs w:val="28"/>
          <w:lang w:eastAsia="en-GB"/>
        </w:rPr>
        <w:t xml:space="preserve">   </w:t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historical roots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sym w:font="Symbol" w:char="F0B7"/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Look at and analyse pictures from the past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sym w:font="Symbol" w:char="F0B7"/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Travel to historical places 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sym w:font="Symbol" w:char="F0B7"/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Watch historical films and documentaries together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sym w:font="Symbol" w:char="F0B7"/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Teach your child about key historical figures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sym w:font="Symbol" w:char="F0B7"/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Encourage learning life lessons from history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sym w:font="Symbol" w:char="F0B7"/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Cooking historical recipes and understanding why people of this time had a particular diet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sym w:font="Symbol" w:char="F0B7"/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Learn more about history through art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sym w:font="Symbol" w:char="F0B7"/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Learn more about history through music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sym w:font="Symbol" w:char="F0B7"/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Embrace Horrible Histories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sym w:font="Symbol" w:char="F0B7"/>
      </w:r>
      <w:r w:rsidRPr="004F4138">
        <w:rPr>
          <w:rFonts w:ascii="Twinkl" w:eastAsia="Times New Roman" w:hAnsi="Twinkl" w:cs="Times New Roman"/>
          <w:sz w:val="28"/>
          <w:szCs w:val="28"/>
          <w:lang w:eastAsia="en-GB"/>
        </w:rPr>
        <w:t xml:space="preserve">Look at history of the local area </w:t>
      </w: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Pr="004F4138" w:rsidRDefault="004F4138" w:rsidP="004F4138">
      <w:pPr>
        <w:shd w:val="clear" w:color="auto" w:fill="FFFFFF"/>
        <w:spacing w:after="0" w:line="240" w:lineRule="auto"/>
        <w:rPr>
          <w:rFonts w:ascii="Twinkl" w:eastAsia="Times New Roman" w:hAnsi="Twinkl" w:cs="Times New Roman"/>
          <w:sz w:val="28"/>
          <w:szCs w:val="28"/>
          <w:lang w:eastAsia="en-GB"/>
        </w:rPr>
      </w:pPr>
    </w:p>
    <w:p w:rsidR="004F4138" w:rsidRDefault="004F4138" w:rsidP="004F4138">
      <w:pPr>
        <w:shd w:val="clear" w:color="auto" w:fill="FFFFFF"/>
        <w:spacing w:after="0" w:line="240" w:lineRule="auto"/>
        <w:jc w:val="center"/>
        <w:rPr>
          <w:rFonts w:ascii="Twinkl" w:eastAsia="Times New Roman" w:hAnsi="Twinkl" w:cs="Times New Roman"/>
          <w:i/>
          <w:color w:val="FFC000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i/>
          <w:color w:val="FFC000"/>
          <w:sz w:val="28"/>
          <w:szCs w:val="28"/>
          <w:lang w:eastAsia="en-GB"/>
        </w:rPr>
        <w:t>People without the knowledge of their past history, origin and culture is like a tree without roots</w:t>
      </w:r>
    </w:p>
    <w:p w:rsidR="004F4138" w:rsidRPr="004F4138" w:rsidRDefault="004F4138" w:rsidP="004F4138">
      <w:pPr>
        <w:shd w:val="clear" w:color="auto" w:fill="FFFFFF"/>
        <w:spacing w:after="0" w:line="240" w:lineRule="auto"/>
        <w:jc w:val="center"/>
        <w:rPr>
          <w:rFonts w:ascii="Twinkl" w:eastAsia="Times New Roman" w:hAnsi="Twinkl" w:cs="Times New Roman"/>
          <w:i/>
          <w:color w:val="FFC000"/>
          <w:sz w:val="28"/>
          <w:szCs w:val="28"/>
          <w:lang w:eastAsia="en-GB"/>
        </w:rPr>
      </w:pPr>
    </w:p>
    <w:p w:rsidR="004F4138" w:rsidRDefault="004F4138" w:rsidP="004F4138">
      <w:pPr>
        <w:shd w:val="clear" w:color="auto" w:fill="FFFFFF"/>
        <w:spacing w:after="0" w:line="240" w:lineRule="auto"/>
        <w:jc w:val="center"/>
        <w:rPr>
          <w:rFonts w:ascii="Twinkl" w:eastAsia="Times New Roman" w:hAnsi="Twinkl" w:cs="Times New Roman"/>
          <w:i/>
          <w:color w:val="FFC000"/>
          <w:sz w:val="28"/>
          <w:szCs w:val="28"/>
          <w:lang w:eastAsia="en-GB"/>
        </w:rPr>
      </w:pPr>
      <w:r w:rsidRPr="004F4138">
        <w:rPr>
          <w:rFonts w:ascii="Twinkl" w:eastAsia="Times New Roman" w:hAnsi="Twinkl" w:cs="Times New Roman"/>
          <w:i/>
          <w:color w:val="FFC000"/>
          <w:sz w:val="28"/>
          <w:szCs w:val="28"/>
          <w:lang w:eastAsia="en-GB"/>
        </w:rPr>
        <w:t>– Marcus Garvey</w:t>
      </w:r>
    </w:p>
    <w:p w:rsidR="004F4138" w:rsidRDefault="004F4138" w:rsidP="004F4138">
      <w:pPr>
        <w:shd w:val="clear" w:color="auto" w:fill="FFFFFF"/>
        <w:spacing w:after="0" w:line="240" w:lineRule="auto"/>
        <w:jc w:val="center"/>
        <w:rPr>
          <w:rFonts w:ascii="Twinkl" w:eastAsia="Times New Roman" w:hAnsi="Twinkl" w:cs="Times New Roman"/>
          <w:i/>
          <w:color w:val="FFC000"/>
          <w:sz w:val="28"/>
          <w:szCs w:val="28"/>
          <w:lang w:eastAsia="en-GB"/>
        </w:rPr>
      </w:pPr>
      <w:bookmarkStart w:id="0" w:name="_GoBack"/>
      <w:bookmarkEnd w:id="0"/>
    </w:p>
    <w:p w:rsidR="004F4138" w:rsidRPr="004F4138" w:rsidRDefault="004F4138" w:rsidP="004F4138">
      <w:pPr>
        <w:shd w:val="clear" w:color="auto" w:fill="FFFFFF"/>
        <w:spacing w:after="0" w:line="240" w:lineRule="auto"/>
        <w:jc w:val="center"/>
        <w:rPr>
          <w:rFonts w:ascii="Twinkl" w:eastAsia="Times New Roman" w:hAnsi="Twinkl" w:cs="Times New Roman"/>
          <w:i/>
          <w:color w:val="FFC000"/>
          <w:sz w:val="28"/>
          <w:szCs w:val="28"/>
          <w:lang w:eastAsia="en-GB"/>
        </w:rPr>
      </w:pPr>
    </w:p>
    <w:p w:rsidR="00C036A6" w:rsidRDefault="004F4138">
      <w:r>
        <w:t xml:space="preserve"> </w:t>
      </w:r>
    </w:p>
    <w:sectPr w:rsidR="00C036A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0A5" w:rsidRDefault="00A470A5" w:rsidP="004F4138">
      <w:pPr>
        <w:spacing w:after="0" w:line="240" w:lineRule="auto"/>
      </w:pPr>
      <w:r>
        <w:separator/>
      </w:r>
    </w:p>
  </w:endnote>
  <w:endnote w:type="continuationSeparator" w:id="0">
    <w:p w:rsidR="00A470A5" w:rsidRDefault="00A470A5" w:rsidP="004F4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0A5" w:rsidRDefault="00A470A5" w:rsidP="004F4138">
      <w:pPr>
        <w:spacing w:after="0" w:line="240" w:lineRule="auto"/>
      </w:pPr>
      <w:r>
        <w:separator/>
      </w:r>
    </w:p>
  </w:footnote>
  <w:footnote w:type="continuationSeparator" w:id="0">
    <w:p w:rsidR="00A470A5" w:rsidRDefault="00A470A5" w:rsidP="004F4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4138" w:rsidRDefault="004F4138" w:rsidP="004F4138">
    <w:pPr>
      <w:pStyle w:val="Header"/>
    </w:pPr>
    <w:r>
      <w:rPr>
        <w:noProof/>
        <w:lang w:eastAsia="en-GB"/>
      </w:rPr>
      <w:drawing>
        <wp:inline distT="0" distB="0" distL="0" distR="0" wp14:anchorId="67CF417F" wp14:editId="35CFC3E3">
          <wp:extent cx="2743200" cy="7810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781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138"/>
    <w:rsid w:val="004F4138"/>
    <w:rsid w:val="007A334C"/>
    <w:rsid w:val="00A470A5"/>
    <w:rsid w:val="00C0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6D5BC"/>
  <w15:chartTrackingRefBased/>
  <w15:docId w15:val="{A6F3D02C-01AB-4B00-9EF0-AAE15114F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138"/>
  </w:style>
  <w:style w:type="paragraph" w:styleId="Footer">
    <w:name w:val="footer"/>
    <w:basedOn w:val="Normal"/>
    <w:link w:val="FooterChar"/>
    <w:uiPriority w:val="99"/>
    <w:unhideWhenUsed/>
    <w:rsid w:val="004F4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0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Mossley Primary School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Lswift</dc:creator>
  <cp:keywords/>
  <dc:description/>
  <cp:lastModifiedBy>Lswift</cp:lastModifiedBy>
  <cp:revision>1</cp:revision>
  <dcterms:created xsi:type="dcterms:W3CDTF">2024-02-27T23:51:00Z</dcterms:created>
  <dcterms:modified xsi:type="dcterms:W3CDTF">2024-02-28T00:01:00Z</dcterms:modified>
</cp:coreProperties>
</file>